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6741"/>
      </w:tblGrid>
      <w:tr w:rsidR="001A4A5A" w:rsidRPr="001F2B1F" w:rsidTr="00F413ED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A5A" w:rsidRPr="001F2B1F" w:rsidRDefault="00892742" w:rsidP="00F413ED">
            <w:pPr>
              <w:spacing w:before="80" w:after="80"/>
              <w:rPr>
                <w:rFonts w:ascii="Arial Mäori" w:eastAsia="Calibri" w:hAnsi="Arial Mäori" w:cs="Arial Mäori"/>
                <w:b/>
                <w:i/>
                <w:sz w:val="22"/>
                <w:lang w:eastAsia="en-US"/>
              </w:rPr>
            </w:pPr>
            <w:r w:rsidRPr="001F2B1F">
              <w:rPr>
                <w:rFonts w:ascii="Arial Mäori" w:hAnsi="Arial Mäori" w:cs="Arial Mäori"/>
                <w:b/>
                <w:i/>
                <w:sz w:val="22"/>
              </w:rPr>
              <w:t>Fifth</w:t>
            </w:r>
            <w:r w:rsidR="001A4A5A" w:rsidRPr="001F2B1F">
              <w:rPr>
                <w:rFonts w:ascii="Arial Mäori" w:hAnsi="Arial Mäori" w:cs="Arial Mäori"/>
                <w:b/>
                <w:i/>
                <w:sz w:val="22"/>
              </w:rPr>
              <w:t xml:space="preserve"> meeting of Disability Data and Evidence Working Group</w:t>
            </w:r>
          </w:p>
        </w:tc>
      </w:tr>
      <w:tr w:rsidR="001A4A5A" w:rsidRPr="001F2B1F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  <w:lang w:eastAsia="en-US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Date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1F2B1F" w:rsidRDefault="002C2404" w:rsidP="002C2404">
            <w:pPr>
              <w:spacing w:before="80" w:after="80"/>
              <w:rPr>
                <w:rFonts w:ascii="Arial Mäori" w:eastAsia="Calibri" w:hAnsi="Arial Mäori" w:cs="Arial Mäori"/>
                <w:sz w:val="22"/>
                <w:lang w:eastAsia="en-US"/>
              </w:rPr>
            </w:pPr>
            <w:r w:rsidRPr="001F2B1F">
              <w:rPr>
                <w:rFonts w:ascii="Arial Mäori" w:eastAsia="Calibri" w:hAnsi="Arial Mäori" w:cs="Arial Mäori"/>
                <w:sz w:val="22"/>
                <w:lang w:eastAsia="en-US"/>
              </w:rPr>
              <w:t>05/10</w:t>
            </w:r>
            <w:r w:rsidR="001A4A5A" w:rsidRPr="001F2B1F">
              <w:rPr>
                <w:rFonts w:ascii="Arial Mäori" w:eastAsia="Calibri" w:hAnsi="Arial Mäori" w:cs="Arial Mäori"/>
                <w:sz w:val="22"/>
                <w:lang w:eastAsia="en-US"/>
              </w:rPr>
              <w:t>/2016</w:t>
            </w:r>
          </w:p>
        </w:tc>
      </w:tr>
      <w:tr w:rsidR="001A4A5A" w:rsidRPr="001F2B1F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  <w:lang w:eastAsia="en-US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Venue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1F2B1F" w:rsidRDefault="00677660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  <w:lang w:eastAsia="en-US"/>
              </w:rPr>
            </w:pPr>
            <w:r w:rsidRPr="001F2B1F">
              <w:rPr>
                <w:rFonts w:ascii="Arial Mäori" w:eastAsia="Calibri" w:hAnsi="Arial Mäori" w:cs="Arial Mäori"/>
                <w:sz w:val="22"/>
                <w:lang w:eastAsia="en-US"/>
              </w:rPr>
              <w:t>Statistic NZ SH-G.07</w:t>
            </w:r>
            <w:r w:rsidR="001A4A5A" w:rsidRPr="001F2B1F">
              <w:rPr>
                <w:rFonts w:ascii="Arial Mäori" w:eastAsia="Calibri" w:hAnsi="Arial Mäori" w:cs="Arial Mäori"/>
                <w:sz w:val="22"/>
                <w:lang w:eastAsia="en-US"/>
              </w:rPr>
              <w:t xml:space="preserve"> Meeting Room</w:t>
            </w:r>
          </w:p>
        </w:tc>
      </w:tr>
      <w:tr w:rsidR="001A4A5A" w:rsidRPr="001F2B1F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  <w:lang w:eastAsia="en-US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Time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  <w:lang w:eastAsia="en-US"/>
              </w:rPr>
            </w:pPr>
            <w:r w:rsidRPr="001F2B1F">
              <w:rPr>
                <w:rFonts w:ascii="Arial Mäori" w:eastAsia="Calibri" w:hAnsi="Arial Mäori" w:cs="Arial Mäori"/>
                <w:sz w:val="22"/>
                <w:lang w:eastAsia="en-US"/>
              </w:rPr>
              <w:t>9:00 – 3:30</w:t>
            </w:r>
          </w:p>
        </w:tc>
      </w:tr>
      <w:tr w:rsidR="001A4A5A" w:rsidRPr="001F2B1F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Chair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  <w:r w:rsidRPr="001F2B1F">
              <w:rPr>
                <w:rFonts w:ascii="Arial Mäori" w:hAnsi="Arial Mäori" w:cs="Arial Mäori"/>
                <w:i/>
                <w:sz w:val="22"/>
              </w:rPr>
              <w:t>Diane Ramsay</w:t>
            </w:r>
          </w:p>
        </w:tc>
      </w:tr>
      <w:tr w:rsidR="001A4A5A" w:rsidRPr="001F2B1F" w:rsidTr="00F413ED"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1F2B1F" w:rsidRDefault="004D6092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Attendees</w:t>
            </w:r>
          </w:p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br/>
            </w:r>
          </w:p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A5A" w:rsidRPr="001F2B1F" w:rsidRDefault="001A4A5A" w:rsidP="001C6E7C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Anne Hawker, Catherine Brennan, Samuel Mu</w:t>
            </w:r>
            <w:r w:rsidR="002C2404" w:rsidRPr="001F2B1F">
              <w:rPr>
                <w:rFonts w:ascii="Arial Mäori" w:eastAsia="Calibri" w:hAnsi="Arial Mäori" w:cs="Arial Mäori"/>
                <w:sz w:val="22"/>
              </w:rPr>
              <w:t>rray, Patrick Power, Megan McCoy</w:t>
            </w:r>
            <w:r w:rsidRPr="001F2B1F">
              <w:rPr>
                <w:rFonts w:ascii="Arial Mäori" w:eastAsia="Calibri" w:hAnsi="Arial Mäori" w:cs="Arial Mäori"/>
                <w:sz w:val="22"/>
              </w:rPr>
              <w:t xml:space="preserve">, </w:t>
            </w:r>
            <w:r w:rsidR="002C2404" w:rsidRPr="001F2B1F">
              <w:rPr>
                <w:rFonts w:ascii="Arial Mäori" w:eastAsia="Calibri" w:hAnsi="Arial Mäori" w:cs="Arial Mäori"/>
                <w:sz w:val="22"/>
              </w:rPr>
              <w:t xml:space="preserve">Jonathan Godfrey, Paul Gibson, </w:t>
            </w:r>
            <w:proofErr w:type="spellStart"/>
            <w:r w:rsidR="001C6E7C" w:rsidRPr="001F2B1F">
              <w:rPr>
                <w:rFonts w:ascii="Arial Mäori" w:eastAsia="Calibri" w:hAnsi="Arial Mäori" w:cs="Arial Mäori"/>
                <w:sz w:val="22"/>
              </w:rPr>
              <w:t>Dr.</w:t>
            </w:r>
            <w:proofErr w:type="spellEnd"/>
            <w:r w:rsidR="001C6E7C" w:rsidRPr="001F2B1F">
              <w:rPr>
                <w:rFonts w:ascii="Arial Mäori" w:eastAsia="Calibri" w:hAnsi="Arial Mäori" w:cs="Arial Mäori"/>
                <w:sz w:val="22"/>
              </w:rPr>
              <w:t xml:space="preserve"> Brigit </w:t>
            </w:r>
            <w:proofErr w:type="spellStart"/>
            <w:r w:rsidR="001C6E7C" w:rsidRPr="001F2B1F">
              <w:rPr>
                <w:rFonts w:ascii="Arial Mäori" w:eastAsia="Calibri" w:hAnsi="Arial Mäori" w:cs="Arial Mäori"/>
                <w:sz w:val="22"/>
              </w:rPr>
              <w:t>Mirfin-Veitch</w:t>
            </w:r>
            <w:proofErr w:type="spellEnd"/>
            <w:r w:rsidR="001C6E7C">
              <w:rPr>
                <w:rFonts w:ascii="Arial Mäori" w:eastAsia="Calibri" w:hAnsi="Arial Mäori" w:cs="Arial Mäori"/>
                <w:sz w:val="22"/>
              </w:rPr>
              <w:t>,</w:t>
            </w:r>
            <w:r w:rsidR="001C6E7C" w:rsidRPr="001F2B1F">
              <w:rPr>
                <w:rFonts w:ascii="Arial Mäori" w:eastAsia="Calibri" w:hAnsi="Arial Mäori" w:cs="Arial Mäori"/>
                <w:sz w:val="22"/>
              </w:rPr>
              <w:t xml:space="preserve"> </w:t>
            </w:r>
            <w:r w:rsidR="002C2404" w:rsidRPr="001F2B1F">
              <w:rPr>
                <w:rFonts w:ascii="Arial Mäori" w:eastAsia="Calibri" w:hAnsi="Arial Mäori" w:cs="Arial Mäori"/>
                <w:sz w:val="22"/>
              </w:rPr>
              <w:t xml:space="preserve">Kevin Eames, Lance Fowler, </w:t>
            </w:r>
            <w:r w:rsidR="001F2B1F" w:rsidRPr="001F2B1F">
              <w:rPr>
                <w:rFonts w:ascii="Arial Mäori" w:eastAsia="Calibri" w:hAnsi="Arial Mäori" w:cs="Arial Mäori"/>
                <w:sz w:val="22"/>
              </w:rPr>
              <w:t xml:space="preserve">Brian Coffey, </w:t>
            </w:r>
            <w:r w:rsidRPr="001F2B1F">
              <w:rPr>
                <w:rFonts w:ascii="Arial Mäori" w:eastAsia="Calibri" w:hAnsi="Arial Mäori" w:cs="Arial Mäori"/>
                <w:sz w:val="22"/>
              </w:rPr>
              <w:t>Phillipa O'</w:t>
            </w:r>
            <w:r w:rsidR="002C2404" w:rsidRPr="001F2B1F">
              <w:rPr>
                <w:rFonts w:ascii="Arial Mäori" w:eastAsia="Calibri" w:hAnsi="Arial Mäori" w:cs="Arial Mäori"/>
                <w:sz w:val="22"/>
              </w:rPr>
              <w:t xml:space="preserve">Brien, </w:t>
            </w:r>
            <w:proofErr w:type="spellStart"/>
            <w:r w:rsidR="002C2404" w:rsidRPr="001F2B1F">
              <w:rPr>
                <w:rFonts w:ascii="Arial Mäori" w:eastAsia="Calibri" w:hAnsi="Arial Mäori" w:cs="Arial Mäori"/>
                <w:sz w:val="22"/>
              </w:rPr>
              <w:t>Litia</w:t>
            </w:r>
            <w:proofErr w:type="spellEnd"/>
            <w:r w:rsidR="002C2404" w:rsidRPr="001F2B1F">
              <w:rPr>
                <w:rFonts w:ascii="Arial Mäori" w:eastAsia="Calibri" w:hAnsi="Arial Mäori" w:cs="Arial Mäori"/>
                <w:sz w:val="22"/>
              </w:rPr>
              <w:t xml:space="preserve"> </w:t>
            </w:r>
            <w:proofErr w:type="spellStart"/>
            <w:r w:rsidR="002C2404" w:rsidRPr="001F2B1F">
              <w:rPr>
                <w:rFonts w:ascii="Arial Mäori" w:eastAsia="Calibri" w:hAnsi="Arial Mäori" w:cs="Arial Mäori"/>
                <w:sz w:val="22"/>
              </w:rPr>
              <w:t>Tapu</w:t>
            </w:r>
            <w:proofErr w:type="spellEnd"/>
            <w:r w:rsidR="002C2404" w:rsidRPr="001F2B1F">
              <w:rPr>
                <w:rFonts w:ascii="Arial Mäori" w:eastAsia="Calibri" w:hAnsi="Arial Mäori" w:cs="Arial Mäori"/>
                <w:sz w:val="22"/>
              </w:rPr>
              <w:t>, Elodie Green</w:t>
            </w:r>
            <w:r w:rsidR="00BB22EA">
              <w:rPr>
                <w:rFonts w:ascii="Arial Mäori" w:eastAsia="Calibri" w:hAnsi="Arial Mäori" w:cs="Arial Mäori"/>
                <w:sz w:val="22"/>
              </w:rPr>
              <w:t xml:space="preserve">, </w:t>
            </w:r>
            <w:proofErr w:type="spellStart"/>
            <w:r w:rsidR="00BB22EA">
              <w:rPr>
                <w:rFonts w:ascii="Arial Mäori" w:eastAsia="Calibri" w:hAnsi="Arial Mäori" w:cs="Arial Mäori"/>
                <w:sz w:val="22"/>
              </w:rPr>
              <w:t>MoH</w:t>
            </w:r>
            <w:proofErr w:type="spellEnd"/>
            <w:r w:rsidR="00BB22EA">
              <w:rPr>
                <w:rFonts w:ascii="Arial Mäori" w:eastAsia="Calibri" w:hAnsi="Arial Mäori" w:cs="Arial Mäori"/>
                <w:sz w:val="22"/>
              </w:rPr>
              <w:t xml:space="preserve"> representative TBC </w:t>
            </w:r>
          </w:p>
        </w:tc>
      </w:tr>
      <w:tr w:rsidR="001A4A5A" w:rsidRPr="001F2B1F" w:rsidTr="00F413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5A" w:rsidRPr="001F2B1F" w:rsidRDefault="001A4A5A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Apologies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4A5A" w:rsidRPr="001F2B1F" w:rsidRDefault="002C2404" w:rsidP="00F413ED">
            <w:pPr>
              <w:spacing w:before="80" w:after="80"/>
              <w:rPr>
                <w:rFonts w:ascii="Arial Mäori" w:eastAsia="Calibri" w:hAnsi="Arial Mäori" w:cs="Arial Mäori"/>
                <w:sz w:val="22"/>
              </w:rPr>
            </w:pPr>
            <w:r w:rsidRPr="001F2B1F">
              <w:rPr>
                <w:rFonts w:ascii="Arial Mäori" w:eastAsia="Calibri" w:hAnsi="Arial Mäori" w:cs="Arial Mäori"/>
                <w:sz w:val="22"/>
              </w:rPr>
              <w:t>Clare Shepherd</w:t>
            </w:r>
            <w:r w:rsidR="001C6E7C">
              <w:rPr>
                <w:rFonts w:ascii="Arial Mäori" w:eastAsia="Calibri" w:hAnsi="Arial Mäori" w:cs="Arial Mäori"/>
                <w:sz w:val="22"/>
              </w:rPr>
              <w:t>,</w:t>
            </w:r>
            <w:r w:rsidR="001C6E7C" w:rsidRPr="001F2B1F">
              <w:rPr>
                <w:rFonts w:ascii="Arial Mäori" w:eastAsia="Calibri" w:hAnsi="Arial Mäori" w:cs="Arial Mäori"/>
                <w:sz w:val="22"/>
              </w:rPr>
              <w:t xml:space="preserve"> Christopher Carroll,</w:t>
            </w:r>
          </w:p>
        </w:tc>
      </w:tr>
    </w:tbl>
    <w:p w:rsidR="001A4A5A" w:rsidRPr="001F2B1F" w:rsidRDefault="001A4A5A" w:rsidP="001A4A5A">
      <w:pPr>
        <w:spacing w:before="120"/>
        <w:rPr>
          <w:rFonts w:ascii="Arial Mäori" w:hAnsi="Arial Mäori" w:cs="Arial Mäori"/>
          <w:b/>
          <w:i/>
          <w:sz w:val="28"/>
          <w:szCs w:val="28"/>
          <w:lang w:eastAsia="en-US"/>
        </w:rPr>
      </w:pPr>
    </w:p>
    <w:p w:rsidR="001A4A5A" w:rsidRPr="001F2B1F" w:rsidRDefault="001A4A5A" w:rsidP="001A4A5A">
      <w:pPr>
        <w:spacing w:before="120"/>
        <w:rPr>
          <w:rFonts w:ascii="Arial Mäori" w:hAnsi="Arial Mäori" w:cs="Arial Mäori"/>
          <w:b/>
          <w:i/>
          <w:sz w:val="28"/>
          <w:szCs w:val="28"/>
          <w:lang w:eastAsia="en-US"/>
        </w:rPr>
      </w:pPr>
      <w:r w:rsidRPr="001F2B1F">
        <w:rPr>
          <w:rFonts w:ascii="Arial Mäori" w:hAnsi="Arial Mäori" w:cs="Arial Mäori"/>
          <w:b/>
          <w:i/>
          <w:sz w:val="28"/>
          <w:szCs w:val="28"/>
          <w:lang w:eastAsia="en-US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6388"/>
        <w:gridCol w:w="1862"/>
      </w:tblGrid>
      <w:tr w:rsidR="001A4A5A" w:rsidRPr="001F2B1F" w:rsidTr="001A4A5A">
        <w:trPr>
          <w:trHeight w:val="671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A4A5A" w:rsidRPr="001F2B1F" w:rsidRDefault="001A4A5A" w:rsidP="00F413ED">
            <w:pPr>
              <w:rPr>
                <w:rFonts w:ascii="Arial Mäori" w:hAnsi="Arial Mäori" w:cs="Arial Mäori"/>
                <w:lang w:eastAsia="en-US"/>
              </w:rPr>
            </w:pPr>
          </w:p>
          <w:p w:rsidR="001A4A5A" w:rsidRPr="001F2B1F" w:rsidRDefault="001A4A5A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Time</w:t>
            </w:r>
          </w:p>
        </w:tc>
        <w:tc>
          <w:tcPr>
            <w:tcW w:w="6388" w:type="dxa"/>
            <w:shd w:val="clear" w:color="auto" w:fill="auto"/>
          </w:tcPr>
          <w:p w:rsidR="001A4A5A" w:rsidRPr="001F2B1F" w:rsidRDefault="001A4A5A" w:rsidP="00F413ED">
            <w:pPr>
              <w:jc w:val="center"/>
              <w:rPr>
                <w:rFonts w:ascii="Arial Mäori" w:hAnsi="Arial Mäori" w:cs="Arial Mäori"/>
              </w:rPr>
            </w:pPr>
          </w:p>
          <w:p w:rsidR="001A4A5A" w:rsidRPr="001F2B1F" w:rsidRDefault="001A4A5A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 xml:space="preserve">Topics </w:t>
            </w:r>
          </w:p>
        </w:tc>
        <w:tc>
          <w:tcPr>
            <w:tcW w:w="1862" w:type="dxa"/>
            <w:shd w:val="clear" w:color="auto" w:fill="auto"/>
          </w:tcPr>
          <w:p w:rsidR="001A4A5A" w:rsidRPr="001F2B1F" w:rsidRDefault="001A4A5A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</w:p>
          <w:p w:rsidR="001A4A5A" w:rsidRPr="001F2B1F" w:rsidRDefault="001A4A5A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Lead</w:t>
            </w:r>
          </w:p>
        </w:tc>
      </w:tr>
      <w:tr w:rsidR="001A4A5A" w:rsidRPr="001F2B1F" w:rsidTr="001A4A5A">
        <w:trPr>
          <w:trHeight w:val="740"/>
        </w:trPr>
        <w:tc>
          <w:tcPr>
            <w:tcW w:w="767" w:type="dxa"/>
            <w:tcBorders>
              <w:bottom w:val="nil"/>
            </w:tcBorders>
            <w:shd w:val="clear" w:color="auto" w:fill="auto"/>
          </w:tcPr>
          <w:p w:rsidR="001A4A5A" w:rsidRPr="001F2B1F" w:rsidRDefault="001A4A5A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9:00</w:t>
            </w:r>
          </w:p>
        </w:tc>
        <w:tc>
          <w:tcPr>
            <w:tcW w:w="6388" w:type="dxa"/>
            <w:shd w:val="clear" w:color="auto" w:fill="auto"/>
          </w:tcPr>
          <w:p w:rsidR="001A4A5A" w:rsidRPr="001F2B1F" w:rsidRDefault="001A4A5A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</w:rPr>
              <w:t>Welcome and introductions.</w:t>
            </w:r>
          </w:p>
        </w:tc>
        <w:tc>
          <w:tcPr>
            <w:tcW w:w="1862" w:type="dxa"/>
            <w:shd w:val="clear" w:color="auto" w:fill="auto"/>
          </w:tcPr>
          <w:p w:rsidR="001A4A5A" w:rsidRPr="001F2B1F" w:rsidRDefault="001A4A5A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Chair</w:t>
            </w:r>
          </w:p>
        </w:tc>
      </w:tr>
      <w:tr w:rsidR="001A4A5A" w:rsidRPr="001F2B1F" w:rsidTr="001A4A5A">
        <w:trPr>
          <w:trHeight w:val="723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1A4A5A" w:rsidRPr="001F2B1F" w:rsidRDefault="001A4A5A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9:10</w:t>
            </w:r>
          </w:p>
        </w:tc>
        <w:tc>
          <w:tcPr>
            <w:tcW w:w="6388" w:type="dxa"/>
            <w:shd w:val="clear" w:color="auto" w:fill="auto"/>
          </w:tcPr>
          <w:p w:rsidR="001A4A5A" w:rsidRPr="001F2B1F" w:rsidRDefault="001A4A5A" w:rsidP="00F413ED">
            <w:pPr>
              <w:spacing w:before="120"/>
              <w:jc w:val="both"/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 xml:space="preserve">Summary of </w:t>
            </w:r>
            <w:r w:rsidR="002C2404" w:rsidRPr="00571E3D">
              <w:rPr>
                <w:rFonts w:ascii="Arial Mäori" w:hAnsi="Arial Mäori" w:cs="Arial Mäori"/>
              </w:rPr>
              <w:t>Fo</w:t>
            </w:r>
            <w:r w:rsidR="00C91EE5" w:rsidRPr="00571E3D">
              <w:rPr>
                <w:rFonts w:ascii="Arial Mäori" w:hAnsi="Arial Mäori" w:cs="Arial Mäori"/>
              </w:rPr>
              <w:t>u</w:t>
            </w:r>
            <w:r w:rsidR="002C2404" w:rsidRPr="00571E3D">
              <w:rPr>
                <w:rFonts w:ascii="Arial Mäori" w:hAnsi="Arial Mäori" w:cs="Arial Mäori"/>
              </w:rPr>
              <w:t>rth</w:t>
            </w:r>
            <w:r w:rsidRPr="001F2B1F">
              <w:rPr>
                <w:rFonts w:ascii="Arial Mäori" w:hAnsi="Arial Mäori" w:cs="Arial Mäori"/>
              </w:rPr>
              <w:t xml:space="preserve"> Meeting </w:t>
            </w:r>
            <w:bookmarkStart w:id="0" w:name="_GoBack"/>
            <w:bookmarkEnd w:id="0"/>
          </w:p>
          <w:p w:rsidR="001A4A5A" w:rsidRPr="001F2B1F" w:rsidRDefault="001A4A5A" w:rsidP="00F413ED">
            <w:pPr>
              <w:spacing w:before="120"/>
              <w:jc w:val="right"/>
              <w:rPr>
                <w:rFonts w:ascii="Arial Mäori" w:hAnsi="Arial Mäori" w:cs="Arial Mäori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1A4A5A" w:rsidRPr="001F2B1F" w:rsidRDefault="002C2404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Chair</w:t>
            </w:r>
          </w:p>
        </w:tc>
      </w:tr>
      <w:tr w:rsidR="006B72C5" w:rsidRPr="001F2B1F" w:rsidTr="001A4A5A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Pr="001F2B1F" w:rsidRDefault="009D3586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9:45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1F2B1F" w:rsidRDefault="002C2404" w:rsidP="001A4A5A">
            <w:pPr>
              <w:spacing w:before="120"/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>Feedback on Enduring Question consultation</w:t>
            </w:r>
            <w:r w:rsidR="006B300E" w:rsidRPr="001F2B1F">
              <w:rPr>
                <w:rFonts w:ascii="Arial Mäori" w:hAnsi="Arial Mäori" w:cs="Arial Mäori"/>
              </w:rPr>
              <w:t xml:space="preserve"> and the Enduring Questions document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1F2B1F" w:rsidRDefault="009D3586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ODI</w:t>
            </w:r>
            <w:r w:rsidR="00CE370D" w:rsidRPr="001F2B1F">
              <w:rPr>
                <w:rFonts w:ascii="Arial Mäori" w:hAnsi="Arial Mäori" w:cs="Arial Mäori"/>
                <w:lang w:eastAsia="en-US"/>
              </w:rPr>
              <w:t>/SNZ</w:t>
            </w:r>
          </w:p>
        </w:tc>
      </w:tr>
      <w:tr w:rsidR="006B72C5" w:rsidRPr="001F2B1F" w:rsidTr="001A4A5A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Pr="001F2B1F" w:rsidRDefault="009D3586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10:30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1F2B1F" w:rsidRDefault="006B72C5" w:rsidP="001A4A5A">
            <w:pPr>
              <w:spacing w:before="120"/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>Morning Tea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1F2B1F" w:rsidRDefault="006B72C5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</w:p>
        </w:tc>
      </w:tr>
      <w:tr w:rsidR="006B72C5" w:rsidRPr="001F2B1F" w:rsidTr="00150243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6B72C5" w:rsidRPr="001F2B1F" w:rsidRDefault="009D3586" w:rsidP="001A4A5A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10:50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1F2B1F" w:rsidRDefault="002C2404" w:rsidP="002C2404">
            <w:pPr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 xml:space="preserve">Enduring Questions document </w:t>
            </w:r>
            <w:r w:rsidR="006B300E" w:rsidRPr="001F2B1F">
              <w:rPr>
                <w:rFonts w:ascii="Arial Mäori" w:hAnsi="Arial Mäori" w:cs="Arial Mäori"/>
              </w:rPr>
              <w:t xml:space="preserve">cont. 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2C5" w:rsidRPr="001F2B1F" w:rsidRDefault="009D3586" w:rsidP="00150243">
            <w:pPr>
              <w:tabs>
                <w:tab w:val="left" w:pos="495"/>
                <w:tab w:val="center" w:pos="823"/>
              </w:tabs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SNZ</w:t>
            </w:r>
          </w:p>
        </w:tc>
      </w:tr>
      <w:tr w:rsidR="002C2404" w:rsidRPr="001F2B1F" w:rsidTr="00942EED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2C2404" w:rsidRPr="001F2B1F" w:rsidRDefault="009D3586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1</w:t>
            </w:r>
            <w:r w:rsidR="002C2404" w:rsidRPr="001F2B1F">
              <w:rPr>
                <w:rFonts w:ascii="Arial Mäori" w:hAnsi="Arial Mäori" w:cs="Arial Mäori"/>
                <w:lang w:eastAsia="en-US"/>
              </w:rPr>
              <w:t>:</w:t>
            </w:r>
            <w:r w:rsidRPr="001F2B1F">
              <w:rPr>
                <w:rFonts w:ascii="Arial Mäori" w:hAnsi="Arial Mäori" w:cs="Arial Mäori"/>
                <w:lang w:eastAsia="en-US"/>
              </w:rPr>
              <w:t>0</w:t>
            </w:r>
            <w:r w:rsidR="002C2404" w:rsidRPr="001F2B1F">
              <w:rPr>
                <w:rFonts w:ascii="Arial Mäori" w:hAnsi="Arial Mäori" w:cs="Arial Mäori"/>
                <w:lang w:eastAsia="en-US"/>
              </w:rPr>
              <w:t>0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auto"/>
          </w:tcPr>
          <w:p w:rsidR="002C2404" w:rsidRPr="001F2B1F" w:rsidRDefault="002C2404" w:rsidP="006B72C5">
            <w:pPr>
              <w:spacing w:before="120"/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>Lunch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2C2404" w:rsidRPr="001F2B1F" w:rsidRDefault="002C2404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</w:p>
        </w:tc>
      </w:tr>
      <w:tr w:rsidR="002C2404" w:rsidRPr="001F2B1F" w:rsidTr="001B72E1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2C2404" w:rsidRPr="001F2B1F" w:rsidRDefault="009D3586" w:rsidP="002C2404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1:30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auto"/>
          </w:tcPr>
          <w:p w:rsidR="002C2404" w:rsidRPr="001F2B1F" w:rsidRDefault="00E05176" w:rsidP="00E05176">
            <w:pPr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 xml:space="preserve">Process to complete the Data and Evidence plan 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:rsidR="002C2404" w:rsidRPr="001F2B1F" w:rsidRDefault="00E05176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ODI</w:t>
            </w:r>
          </w:p>
        </w:tc>
      </w:tr>
      <w:tr w:rsidR="002C2404" w:rsidRPr="001F2B1F" w:rsidTr="00942EED">
        <w:trPr>
          <w:trHeight w:val="811"/>
        </w:trPr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:rsidR="002C2404" w:rsidRPr="001F2B1F" w:rsidRDefault="009D3586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2:15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404" w:rsidRPr="001F2B1F" w:rsidRDefault="00E05176" w:rsidP="00F413ED">
            <w:pPr>
              <w:spacing w:before="120"/>
              <w:jc w:val="both"/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>Gap analysis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404" w:rsidRPr="001F2B1F" w:rsidRDefault="00FB27CB" w:rsidP="002C2404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SNZ</w:t>
            </w:r>
          </w:p>
        </w:tc>
      </w:tr>
      <w:tr w:rsidR="002C2404" w:rsidRPr="001F2B1F" w:rsidTr="001F2B1F">
        <w:trPr>
          <w:trHeight w:val="811"/>
        </w:trPr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2404" w:rsidRPr="001F2B1F" w:rsidRDefault="002C2404" w:rsidP="00F413ED">
            <w:pPr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 xml:space="preserve">3:30 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404" w:rsidRPr="001F2B1F" w:rsidRDefault="00B46A06" w:rsidP="00B46A06">
            <w:pPr>
              <w:spacing w:before="120"/>
              <w:jc w:val="both"/>
              <w:rPr>
                <w:rFonts w:ascii="Arial Mäori" w:hAnsi="Arial Mäori" w:cs="Arial Mäori"/>
              </w:rPr>
            </w:pPr>
            <w:r w:rsidRPr="001F2B1F">
              <w:rPr>
                <w:rFonts w:ascii="Arial Mäori" w:hAnsi="Arial Mäori" w:cs="Arial Mäori"/>
              </w:rPr>
              <w:t>Closing comments and f</w:t>
            </w:r>
            <w:r w:rsidR="002C2404" w:rsidRPr="001F2B1F">
              <w:rPr>
                <w:rFonts w:ascii="Arial Mäori" w:hAnsi="Arial Mäori" w:cs="Arial Mäori"/>
              </w:rPr>
              <w:t xml:space="preserve">inish 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404" w:rsidRPr="001F2B1F" w:rsidRDefault="001F2B1F" w:rsidP="00F413ED">
            <w:pPr>
              <w:jc w:val="center"/>
              <w:rPr>
                <w:rFonts w:ascii="Arial Mäori" w:hAnsi="Arial Mäori" w:cs="Arial Mäori"/>
                <w:lang w:eastAsia="en-US"/>
              </w:rPr>
            </w:pPr>
            <w:r w:rsidRPr="001F2B1F">
              <w:rPr>
                <w:rFonts w:ascii="Arial Mäori" w:hAnsi="Arial Mäori" w:cs="Arial Mäori"/>
                <w:lang w:eastAsia="en-US"/>
              </w:rPr>
              <w:t>Chair</w:t>
            </w:r>
          </w:p>
        </w:tc>
      </w:tr>
    </w:tbl>
    <w:p w:rsidR="001A4A5A" w:rsidRPr="001F2B1F" w:rsidRDefault="001A4A5A" w:rsidP="001A4A5A">
      <w:pPr>
        <w:spacing w:before="120"/>
        <w:rPr>
          <w:rFonts w:ascii="Arial Mäori" w:hAnsi="Arial Mäori" w:cs="Arial Mäori"/>
          <w:lang w:eastAsia="en-US"/>
        </w:rPr>
      </w:pPr>
    </w:p>
    <w:p w:rsidR="00E42E28" w:rsidRPr="001F2B1F" w:rsidRDefault="00E42E28">
      <w:pPr>
        <w:rPr>
          <w:rFonts w:ascii="Arial Mäori" w:hAnsi="Arial Mäori" w:cs="Arial Mäori"/>
        </w:rPr>
      </w:pPr>
    </w:p>
    <w:sectPr w:rsidR="00E42E28" w:rsidRPr="001F2B1F" w:rsidSect="00D17F3E">
      <w:pgSz w:w="11907" w:h="16839" w:code="9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5A"/>
    <w:rsid w:val="0005370D"/>
    <w:rsid w:val="000B6FA3"/>
    <w:rsid w:val="000D7568"/>
    <w:rsid w:val="00150243"/>
    <w:rsid w:val="001A4A5A"/>
    <w:rsid w:val="001C6E7C"/>
    <w:rsid w:val="001F2B1F"/>
    <w:rsid w:val="002C2404"/>
    <w:rsid w:val="003E2FAE"/>
    <w:rsid w:val="004D6092"/>
    <w:rsid w:val="00571E3D"/>
    <w:rsid w:val="005A517C"/>
    <w:rsid w:val="00667C81"/>
    <w:rsid w:val="00677660"/>
    <w:rsid w:val="006A4000"/>
    <w:rsid w:val="006A5A0F"/>
    <w:rsid w:val="006B300E"/>
    <w:rsid w:val="006B72C5"/>
    <w:rsid w:val="007C5736"/>
    <w:rsid w:val="00892742"/>
    <w:rsid w:val="009D2AEC"/>
    <w:rsid w:val="009D3586"/>
    <w:rsid w:val="00B40AE3"/>
    <w:rsid w:val="00B46A06"/>
    <w:rsid w:val="00BB22EA"/>
    <w:rsid w:val="00BE3A81"/>
    <w:rsid w:val="00C91EE5"/>
    <w:rsid w:val="00CC1D2F"/>
    <w:rsid w:val="00CD1569"/>
    <w:rsid w:val="00CE370D"/>
    <w:rsid w:val="00D05734"/>
    <w:rsid w:val="00DA766C"/>
    <w:rsid w:val="00E05176"/>
    <w:rsid w:val="00E42E28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New Zealand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Green</dc:creator>
  <cp:keywords/>
  <dc:description/>
  <cp:lastModifiedBy>Catherine Brennan</cp:lastModifiedBy>
  <cp:revision>20</cp:revision>
  <cp:lastPrinted>2016-12-19T02:17:00Z</cp:lastPrinted>
  <dcterms:created xsi:type="dcterms:W3CDTF">2016-09-08T22:37:00Z</dcterms:created>
  <dcterms:modified xsi:type="dcterms:W3CDTF">2016-12-19T02:34:00Z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A141188</vt:lpwstr>
  </property>
  <property fmtid="{D5CDD505-2E9C-101B-9397-08002B2CF9AE}" pid="3" name="DocONERegDate">
    <vt:lpwstr>23/02/2016 09:16:08 AM</vt:lpwstr>
  </property>
  <property fmtid="{D5CDD505-2E9C-101B-9397-08002B2CF9AE}" pid="4" name="DocONEVerNo">
    <vt:lpwstr>1</vt:lpwstr>
  </property>
  <property fmtid="{D5CDD505-2E9C-101B-9397-08002B2CF9AE}" pid="5" name="DocONECreatedDate">
    <vt:lpwstr>23/02/2016</vt:lpwstr>
  </property>
  <property fmtid="{D5CDD505-2E9C-101B-9397-08002B2CF9AE}" pid="6" name="_AdHocReviewCycleID">
    <vt:i4>-829443107</vt:i4>
  </property>
  <property fmtid="{D5CDD505-2E9C-101B-9397-08002B2CF9AE}" pid="7" name="_NewReviewCycle">
    <vt:lpwstr/>
  </property>
  <property fmtid="{D5CDD505-2E9C-101B-9397-08002B2CF9AE}" pid="8" name="_EmailSubject">
    <vt:lpwstr>Fifth meeting of the DDEWG agenda and items </vt:lpwstr>
  </property>
  <property fmtid="{D5CDD505-2E9C-101B-9397-08002B2CF9AE}" pid="9" name="_AuthorEmail">
    <vt:lpwstr>Elodie.Green@stats.govt.nz</vt:lpwstr>
  </property>
  <property fmtid="{D5CDD505-2E9C-101B-9397-08002B2CF9AE}" pid="10" name="_AuthorEmailDisplayName">
    <vt:lpwstr>Elodie Green</vt:lpwstr>
  </property>
  <property fmtid="{D5CDD505-2E9C-101B-9397-08002B2CF9AE}" pid="11" name="Objective-Id">
    <vt:lpwstr>A9191837</vt:lpwstr>
  </property>
  <property fmtid="{D5CDD505-2E9C-101B-9397-08002B2CF9AE}" pid="12" name="Objective-Title">
    <vt:lpwstr>Agenda -  Fifth meeting of Disability Data and Evidence Working Group</vt:lpwstr>
  </property>
  <property fmtid="{D5CDD505-2E9C-101B-9397-08002B2CF9AE}" pid="13" name="Objective-Comment">
    <vt:lpwstr/>
  </property>
  <property fmtid="{D5CDD505-2E9C-101B-9397-08002B2CF9AE}" pid="14" name="Objective-CreationStamp">
    <vt:filetime>2016-10-04T00:57:00Z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2016-12-19T03:40:54Z</vt:filetime>
  </property>
  <property fmtid="{D5CDD505-2E9C-101B-9397-08002B2CF9AE}" pid="18" name="Objective-ModificationStamp">
    <vt:filetime>2016-12-19T03:40:54Z</vt:filetime>
  </property>
  <property fmtid="{D5CDD505-2E9C-101B-9397-08002B2CF9AE}" pid="19" name="Objective-Owner">
    <vt:lpwstr>Catherine Brennan</vt:lpwstr>
  </property>
  <property fmtid="{D5CDD505-2E9C-101B-9397-08002B2CF9AE}" pid="20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Group:2016:2016 10 October 5:Papers:</vt:lpwstr>
  </property>
  <property fmtid="{D5CDD505-2E9C-101B-9397-08002B2CF9AE}" pid="21" name="Objective-Parent">
    <vt:lpwstr>Papers</vt:lpwstr>
  </property>
  <property fmtid="{D5CDD505-2E9C-101B-9397-08002B2CF9AE}" pid="22" name="Objective-State">
    <vt:lpwstr>Published</vt:lpwstr>
  </property>
  <property fmtid="{D5CDD505-2E9C-101B-9397-08002B2CF9AE}" pid="23" name="Objective-Version">
    <vt:lpwstr>3.0</vt:lpwstr>
  </property>
  <property fmtid="{D5CDD505-2E9C-101B-9397-08002B2CF9AE}" pid="24" name="Objective-VersionNumber">
    <vt:r8>3</vt:r8>
  </property>
  <property fmtid="{D5CDD505-2E9C-101B-9397-08002B2CF9AE}" pid="25" name="Objective-VersionComment">
    <vt:lpwstr/>
  </property>
  <property fmtid="{D5CDD505-2E9C-101B-9397-08002B2CF9AE}" pid="26" name="Objective-FileNumber">
    <vt:lpwstr>OM/DI/07/20/15-11336</vt:lpwstr>
  </property>
  <property fmtid="{D5CDD505-2E9C-101B-9397-08002B2CF9AE}" pid="27" name="Objective-Classification">
    <vt:lpwstr>[Inherited - In Confidence]</vt:lpwstr>
  </property>
  <property fmtid="{D5CDD505-2E9C-101B-9397-08002B2CF9AE}" pid="28" name="Objective-Caveats">
    <vt:lpwstr/>
  </property>
  <property fmtid="{D5CDD505-2E9C-101B-9397-08002B2CF9AE}" pid="29" name="Objective-Document Status [system]">
    <vt:lpwstr>Work in Progress</vt:lpwstr>
  </property>
  <property fmtid="{D5CDD505-2E9C-101B-9397-08002B2CF9AE}" pid="30" name="Objective-Email is Vaulted? [system]">
    <vt:lpwstr/>
  </property>
  <property fmtid="{D5CDD505-2E9C-101B-9397-08002B2CF9AE}" pid="31" name="_ReviewingToolsShownOnce">
    <vt:lpwstr/>
  </property>
</Properties>
</file>